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Fernando González Serrano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09311210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: 278-73-2-67-34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fegose_30@hotmail.com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FA47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2004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FA47A3">
        <w:rPr>
          <w:rFonts w:ascii="NeoSansPro-Regular" w:hAnsi="NeoSansPro-Regular" w:cs="NeoSansPro-Regular"/>
          <w:color w:val="404040"/>
          <w:sz w:val="20"/>
          <w:szCs w:val="20"/>
        </w:rPr>
        <w:t>del Gofo de México “UGM”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FA47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1991-2015</w:t>
      </w:r>
    </w:p>
    <w:p w:rsidR="00AB5916" w:rsidRDefault="00FA47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Publico Investigador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FA47A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FA47A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Primero de la U. I. P. J. D-XVI, en Zongolica,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36B1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36B1D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FA47A3" w:rsidRDefault="00FA47A3" w:rsidP="00AB5916">
      <w:bookmarkStart w:id="0" w:name="_GoBack"/>
      <w:bookmarkEnd w:id="0"/>
    </w:p>
    <w:sectPr w:rsidR="00FA47A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E0" w:rsidRDefault="007C48E0" w:rsidP="00AB5916">
      <w:pPr>
        <w:spacing w:after="0" w:line="240" w:lineRule="auto"/>
      </w:pPr>
      <w:r>
        <w:separator/>
      </w:r>
    </w:p>
  </w:endnote>
  <w:endnote w:type="continuationSeparator" w:id="1">
    <w:p w:rsidR="007C48E0" w:rsidRDefault="007C48E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E0" w:rsidRDefault="007C48E0" w:rsidP="00AB5916">
      <w:pPr>
        <w:spacing w:after="0" w:line="240" w:lineRule="auto"/>
      </w:pPr>
      <w:r>
        <w:separator/>
      </w:r>
    </w:p>
  </w:footnote>
  <w:footnote w:type="continuationSeparator" w:id="1">
    <w:p w:rsidR="007C48E0" w:rsidRDefault="007C48E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36B1D"/>
    <w:rsid w:val="00196774"/>
    <w:rsid w:val="001D1A46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C48E0"/>
    <w:rsid w:val="008C080E"/>
    <w:rsid w:val="00A66637"/>
    <w:rsid w:val="00AB5916"/>
    <w:rsid w:val="00CE7F12"/>
    <w:rsid w:val="00D03386"/>
    <w:rsid w:val="00DB2FA1"/>
    <w:rsid w:val="00DE2E01"/>
    <w:rsid w:val="00E71AD8"/>
    <w:rsid w:val="00FA47A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2017-02-02T23:39:00Z</dcterms:created>
  <dcterms:modified xsi:type="dcterms:W3CDTF">2017-06-21T00:14:00Z</dcterms:modified>
</cp:coreProperties>
</file>